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3B" w:rsidRPr="000F0A3B" w:rsidRDefault="006048F2" w:rsidP="000F0A3B">
      <w:pPr>
        <w:shd w:val="clear" w:color="auto" w:fill="FFFFFF"/>
        <w:spacing w:line="340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CD"/>
          <w:kern w:val="36"/>
          <w:sz w:val="27"/>
          <w:szCs w:val="27"/>
          <w:lang w:eastAsia="ru-RU"/>
        </w:rPr>
        <w:t xml:space="preserve">             </w:t>
      </w:r>
      <w:r w:rsidR="000F0A3B"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В школьном здании на первом этаже в удобном для посещения месте расположена столовая, рассчитанная по проекту на 120 мест.</w:t>
      </w:r>
    </w:p>
    <w:p w:rsidR="000F0A3B" w:rsidRPr="000F0A3B" w:rsidRDefault="000F0A3B" w:rsidP="000F0A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shd w:val="clear" w:color="auto" w:fill="FFFFFF"/>
          <w:lang w:eastAsia="ru-RU"/>
        </w:rPr>
        <w:t>Помещение столовой включает:</w:t>
      </w:r>
    </w:p>
    <w:p w:rsidR="000F0A3B" w:rsidRPr="000F0A3B" w:rsidRDefault="000F0A3B" w:rsidP="000F0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обеденный зал с </w:t>
      </w:r>
      <w:proofErr w:type="gramStart"/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раздаточной</w:t>
      </w:r>
      <w:proofErr w:type="gramEnd"/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;</w:t>
      </w:r>
    </w:p>
    <w:p w:rsidR="000F0A3B" w:rsidRPr="000F0A3B" w:rsidRDefault="000F0A3B" w:rsidP="000F0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производственные помещения (заготовочные цехи,  моечная для столовой и кухонной посуды.</w:t>
      </w:r>
      <w:proofErr w:type="gramEnd"/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</w:t>
      </w:r>
      <w:proofErr w:type="gramStart"/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Для приготовления холодных блюд предусмотрены отдельные столы);</w:t>
      </w:r>
      <w:proofErr w:type="gramEnd"/>
    </w:p>
    <w:p w:rsidR="000F0A3B" w:rsidRPr="000F0A3B" w:rsidRDefault="000F0A3B" w:rsidP="000F0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складские помещения (камера охлаждения для скоропортящихся продуктов, кладовые для сухих продуктов);</w:t>
      </w:r>
    </w:p>
    <w:p w:rsidR="000F0A3B" w:rsidRPr="000F0A3B" w:rsidRDefault="000F0A3B" w:rsidP="000F0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перед входом в помещение столовой оборудовано  умывальниками и сушилками для рук;</w:t>
      </w:r>
    </w:p>
    <w:p w:rsidR="000F0A3B" w:rsidRPr="000F0A3B" w:rsidRDefault="000F0A3B" w:rsidP="000F0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административно – бытовые помещения для персонала.</w:t>
      </w:r>
    </w:p>
    <w:p w:rsidR="000F0A3B" w:rsidRPr="000F0A3B" w:rsidRDefault="000F0A3B" w:rsidP="000F0A3B">
      <w:pPr>
        <w:shd w:val="clear" w:color="auto" w:fill="FFFFFF"/>
        <w:spacing w:after="0" w:line="340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Горячие завтраки школьники получают во время перемен. График питания в школьной столовой разработан на основании расписания занятий, утвержден директором школы и вывешен на стенде в столовой:</w:t>
      </w:r>
    </w:p>
    <w:p w:rsidR="000F0A3B" w:rsidRPr="000F0A3B" w:rsidRDefault="000F0A3B" w:rsidP="000F0A3B">
      <w:pPr>
        <w:shd w:val="clear" w:color="auto" w:fill="FFFFFF"/>
        <w:spacing w:after="0" w:line="340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624"/>
        <w:gridCol w:w="8620"/>
      </w:tblGrid>
      <w:tr w:rsidR="000F0A3B" w:rsidRPr="000F0A3B" w:rsidTr="000F0A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Понедельник - пятница</w:t>
            </w:r>
          </w:p>
        </w:tc>
      </w:tr>
      <w:tr w:rsidR="000F0A3B" w:rsidRPr="000F0A3B" w:rsidTr="000F0A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9.00 - 14.00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свободная продажа пирожков</w:t>
            </w:r>
          </w:p>
        </w:tc>
      </w:tr>
      <w:tr w:rsidR="000F0A3B" w:rsidRPr="000F0A3B" w:rsidTr="000F0A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color w:val="0000CD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10.00-10.20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организованное питание учащихся 1, 2, 3а, 3б, 4 классов</w:t>
            </w:r>
          </w:p>
        </w:tc>
      </w:tr>
      <w:tr w:rsidR="000F0A3B" w:rsidRPr="000F0A3B" w:rsidTr="000F0A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color w:val="0000CD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11.00-11.20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организованное питание учащихся 5а, 5б, 6а, 6б, 7, 8а классов</w:t>
            </w:r>
          </w:p>
        </w:tc>
      </w:tr>
      <w:tr w:rsidR="000F0A3B" w:rsidRPr="000F0A3B" w:rsidTr="000F0A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color w:val="0000CD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12.00-12.20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организованное питание учащихся 8б, 9а, 9б, 10, 11 классов</w:t>
            </w:r>
          </w:p>
        </w:tc>
      </w:tr>
      <w:tr w:rsidR="000F0A3B" w:rsidRPr="000F0A3B" w:rsidTr="000F0A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color w:val="0000CD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0A3B" w:rsidRPr="000F0A3B" w:rsidRDefault="000F0A3B" w:rsidP="000F0A3B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A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организованное питание ГПД*</w:t>
            </w:r>
          </w:p>
        </w:tc>
      </w:tr>
    </w:tbl>
    <w:p w:rsidR="000F0A3B" w:rsidRPr="000F0A3B" w:rsidRDefault="000F0A3B" w:rsidP="000F0A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A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F0A3B" w:rsidRPr="000F0A3B" w:rsidRDefault="000F0A3B" w:rsidP="000F0A3B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ГПД - группа продленного дня</w:t>
      </w:r>
    </w:p>
    <w:p w:rsidR="000F0A3B" w:rsidRPr="000F0A3B" w:rsidRDefault="000F0A3B" w:rsidP="000F0A3B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0A3B" w:rsidRPr="000F0A3B" w:rsidRDefault="000F0A3B" w:rsidP="000F0A3B">
      <w:pPr>
        <w:shd w:val="clear" w:color="auto" w:fill="FFFFFF"/>
        <w:spacing w:after="0" w:line="340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Столы и места в зале закреплены за каждым классом и учащимся, что сокращает продолжительность пребывания детей в столовой.</w:t>
      </w:r>
    </w:p>
    <w:p w:rsidR="000F0A3B" w:rsidRPr="000F0A3B" w:rsidRDefault="000F0A3B" w:rsidP="000F0A3B">
      <w:pPr>
        <w:shd w:val="clear" w:color="auto" w:fill="FFFFFF"/>
        <w:spacing w:after="0" w:line="340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0A3B" w:rsidRPr="000F0A3B" w:rsidRDefault="000F0A3B" w:rsidP="000F0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3B">
        <w:rPr>
          <w:rFonts w:ascii="Times New Roman" w:eastAsia="Times New Roman" w:hAnsi="Times New Roman" w:cs="Times New Roman"/>
          <w:noProof/>
          <w:color w:val="005B7F"/>
          <w:sz w:val="24"/>
          <w:szCs w:val="24"/>
          <w:lang w:eastAsia="ru-RU"/>
        </w:rPr>
        <w:drawing>
          <wp:inline distT="0" distB="0" distL="0" distR="0" wp14:anchorId="62C81B16" wp14:editId="31C416C6">
            <wp:extent cx="1906270" cy="1266190"/>
            <wp:effectExtent l="0" t="0" r="0" b="0"/>
            <wp:docPr id="1" name="Рисунок 1" descr="http://radishevskaya1.ucoz.ru/_si/0/s77558222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shevskaya1.ucoz.ru/_si/0/s77558222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0A3B">
        <w:rPr>
          <w:rFonts w:ascii="Times New Roman" w:eastAsia="Times New Roman" w:hAnsi="Times New Roman" w:cs="Times New Roman"/>
          <w:noProof/>
          <w:color w:val="005B7F"/>
          <w:sz w:val="24"/>
          <w:szCs w:val="24"/>
          <w:lang w:eastAsia="ru-RU"/>
        </w:rPr>
        <w:drawing>
          <wp:inline distT="0" distB="0" distL="0" distR="0" wp14:anchorId="4AAA8677" wp14:editId="0AF56996">
            <wp:extent cx="1906270" cy="1266190"/>
            <wp:effectExtent l="0" t="0" r="0" b="0"/>
            <wp:docPr id="2" name="Рисунок 2" descr="http://radishevskaya1.ucoz.ru/_si/0/s05112245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ishevskaya1.ucoz.ru/_si/0/s05112245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0A3B">
        <w:rPr>
          <w:rFonts w:ascii="Times New Roman" w:eastAsia="Times New Roman" w:hAnsi="Times New Roman" w:cs="Times New Roman"/>
          <w:noProof/>
          <w:color w:val="005B7F"/>
          <w:sz w:val="24"/>
          <w:szCs w:val="24"/>
          <w:lang w:eastAsia="ru-RU"/>
        </w:rPr>
        <w:drawing>
          <wp:inline distT="0" distB="0" distL="0" distR="0" wp14:anchorId="03E0579E" wp14:editId="508DFDBF">
            <wp:extent cx="1906270" cy="1266190"/>
            <wp:effectExtent l="0" t="0" r="0" b="0"/>
            <wp:docPr id="3" name="Рисунок 3" descr="http://radishevskaya1.ucoz.ru/_si/0/s01172680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dishevskaya1.ucoz.ru/_si/0/s01172680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3B" w:rsidRPr="000F0A3B" w:rsidRDefault="000F0A3B" w:rsidP="000F0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0A3B" w:rsidRPr="000F0A3B" w:rsidRDefault="000F0A3B" w:rsidP="000F0A3B">
      <w:pPr>
        <w:shd w:val="clear" w:color="auto" w:fill="FFFFFF"/>
        <w:spacing w:after="0" w:line="340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Каждое утро классный руководитель сообщает в столовую о количестве питающихся учеников, в </w:t>
      </w:r>
      <w:proofErr w:type="gramStart"/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связи</w:t>
      </w:r>
      <w:proofErr w:type="gramEnd"/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с чем в столовой делается корректировка количества приготовляемых завтраков и схемы накрытия столов.</w:t>
      </w:r>
    </w:p>
    <w:p w:rsidR="000F0A3B" w:rsidRPr="000F0A3B" w:rsidRDefault="000F0A3B" w:rsidP="000F0A3B">
      <w:pPr>
        <w:shd w:val="clear" w:color="auto" w:fill="FFFFFF"/>
        <w:spacing w:after="0" w:line="340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В нашей столовой выполняются все санитарно – эпидемиологические требования к организации питания </w:t>
      </w:r>
      <w:proofErr w:type="gramStart"/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обучающихся</w:t>
      </w:r>
      <w:proofErr w:type="gramEnd"/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в школе. Столовая  укомплектована всем необходимым оборудованием. В 2012  году в столовую поступило новое оборудование по программе модернизации школьных столовых. Летом 2012 произведен капитальный ремонт всего помещения (снята старая керамическая плитка с пола, демонтировано старое оборудование, заменены окна).</w:t>
      </w:r>
    </w:p>
    <w:p w:rsidR="000F0A3B" w:rsidRPr="000F0A3B" w:rsidRDefault="000F0A3B" w:rsidP="000F0A3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noProof/>
          <w:color w:val="005B7F"/>
          <w:sz w:val="24"/>
          <w:szCs w:val="24"/>
          <w:lang w:eastAsia="ru-RU"/>
        </w:rPr>
        <w:lastRenderedPageBreak/>
        <w:drawing>
          <wp:inline distT="0" distB="0" distL="0" distR="0" wp14:anchorId="3692DFB2" wp14:editId="3B9C6F47">
            <wp:extent cx="1906270" cy="1266190"/>
            <wp:effectExtent l="0" t="0" r="0" b="0"/>
            <wp:docPr id="4" name="Рисунок 4" descr="http://radishevskaya1.ucoz.ru/_si/0/s95786834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dishevskaya1.ucoz.ru/_si/0/s95786834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</w:t>
      </w:r>
      <w:r w:rsidRPr="000F0A3B">
        <w:rPr>
          <w:rFonts w:ascii="Times New Roman" w:eastAsia="Times New Roman" w:hAnsi="Times New Roman" w:cs="Times New Roman"/>
          <w:noProof/>
          <w:color w:val="005B7F"/>
          <w:sz w:val="24"/>
          <w:szCs w:val="24"/>
          <w:lang w:eastAsia="ru-RU"/>
        </w:rPr>
        <w:drawing>
          <wp:inline distT="0" distB="0" distL="0" distR="0" wp14:anchorId="7B65D8CC" wp14:editId="0D3AFA6E">
            <wp:extent cx="1906270" cy="1266190"/>
            <wp:effectExtent l="0" t="0" r="0" b="0"/>
            <wp:docPr id="5" name="Рисунок 5" descr="http://radishevskaya1.ucoz.ru/_si/0/s37102126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dishevskaya1.ucoz.ru/_si/0/s37102126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</w:t>
      </w:r>
      <w:r w:rsidRPr="000F0A3B">
        <w:rPr>
          <w:rFonts w:ascii="Times New Roman" w:eastAsia="Times New Roman" w:hAnsi="Times New Roman" w:cs="Times New Roman"/>
          <w:noProof/>
          <w:color w:val="005B7F"/>
          <w:sz w:val="24"/>
          <w:szCs w:val="24"/>
          <w:lang w:eastAsia="ru-RU"/>
        </w:rPr>
        <w:drawing>
          <wp:inline distT="0" distB="0" distL="0" distR="0" wp14:anchorId="2AA60C3A" wp14:editId="3F2FE4BD">
            <wp:extent cx="1906270" cy="1266190"/>
            <wp:effectExtent l="0" t="0" r="0" b="0"/>
            <wp:docPr id="6" name="Рисунок 6" descr="http://radishevskaya1.ucoz.ru/_si/0/s91244167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dishevskaya1.ucoz.ru/_si/0/s91244167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</w:t>
      </w:r>
    </w:p>
    <w:p w:rsidR="000F0A3B" w:rsidRPr="000F0A3B" w:rsidRDefault="000F0A3B" w:rsidP="000F0A3B">
      <w:pPr>
        <w:shd w:val="clear" w:color="auto" w:fill="FFFFFF"/>
        <w:spacing w:after="0" w:line="340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 столовая полностью укомплектована необходимой посудой. </w:t>
      </w:r>
      <w:proofErr w:type="gramStart"/>
      <w:r w:rsidRPr="000F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(Посуда в столовой </w:t>
      </w:r>
      <w:proofErr w:type="spellStart"/>
      <w:r w:rsidRPr="000F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фарфоро</w:t>
      </w:r>
      <w:proofErr w:type="spellEnd"/>
      <w:r w:rsidRPr="000F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-фаянсовая и сортовая стеклянная.</w:t>
      </w:r>
      <w:proofErr w:type="gramEnd"/>
      <w:r w:rsidRPr="000F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раздачи порционных блюд на тарелках используются обычные пластмассовые подносы. </w:t>
      </w:r>
      <w:proofErr w:type="gramStart"/>
      <w:r w:rsidRPr="000F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Использованная посуда относится вручную каждым позавтракавшим к окошку моечной).</w:t>
      </w:r>
      <w:proofErr w:type="gramEnd"/>
      <w:r w:rsidRPr="000F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За время работы в школе не было ни одного случая заболевания кишечной инфекцией по вине столовой. </w:t>
      </w:r>
    </w:p>
    <w:p w:rsidR="000F0A3B" w:rsidRPr="000F0A3B" w:rsidRDefault="000F0A3B" w:rsidP="000F0A3B">
      <w:pPr>
        <w:shd w:val="clear" w:color="auto" w:fill="FFFFFF"/>
        <w:spacing w:after="0" w:line="340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Работники  столовой имеют профессиональное образование и стаж работы. Все работники пищеблока оснащены спецодеждой. Это позволяет соблюдать необходимые санитарно – гигиенические нормы. </w:t>
      </w:r>
    </w:p>
    <w:p w:rsidR="000F0A3B" w:rsidRPr="000F0A3B" w:rsidRDefault="000F0A3B" w:rsidP="000F0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качеством питания постоянно следит комиссия, в ее составе школьный фельдшер, завуч, директор. Это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 </w:t>
      </w:r>
      <w:r w:rsidRPr="000F0A3B">
        <w:rPr>
          <w:rFonts w:ascii="Bookman Old Style" w:eastAsia="Times New Roman" w:hAnsi="Bookman Old Style" w:cs="Arial"/>
          <w:color w:val="0000CD"/>
          <w:sz w:val="27"/>
          <w:szCs w:val="27"/>
          <w:lang w:eastAsia="ru-RU"/>
        </w:rPr>
        <w:t> Весь штат столовой работает на общую цель: качественно и быстро накормить школьников. Бесплатное питание получают 66 учащихся 1-11 классов из малообеспеченных и многодетных семей (на основании представленных документов). Стоимость обеда в среднем 30 рублей.</w:t>
      </w:r>
    </w:p>
    <w:p w:rsidR="006048F2" w:rsidRPr="006048F2" w:rsidRDefault="006048F2" w:rsidP="000F0A3B">
      <w:pPr>
        <w:spacing w:before="272" w:after="136" w:line="240" w:lineRule="auto"/>
        <w:ind w:right="136"/>
        <w:outlineLvl w:val="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Georgia" w:eastAsia="Times New Roman" w:hAnsi="Georgia" w:cs="Times New Roman"/>
          <w:color w:val="0000CD"/>
          <w:kern w:val="36"/>
          <w:sz w:val="27"/>
          <w:szCs w:val="27"/>
          <w:lang w:eastAsia="ru-RU"/>
        </w:rPr>
        <w:t xml:space="preserve">        </w:t>
      </w:r>
      <w:bookmarkStart w:id="0" w:name="_GoBack"/>
      <w:bookmarkEnd w:id="0"/>
    </w:p>
    <w:p w:rsidR="00656115" w:rsidRDefault="00656115"/>
    <w:sectPr w:rsidR="00656115" w:rsidSect="006048F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454"/>
    <w:multiLevelType w:val="multilevel"/>
    <w:tmpl w:val="E91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153BC"/>
    <w:multiLevelType w:val="multilevel"/>
    <w:tmpl w:val="4CE2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79"/>
    <w:rsid w:val="000F0A3B"/>
    <w:rsid w:val="00191F6E"/>
    <w:rsid w:val="006048F2"/>
    <w:rsid w:val="00656115"/>
    <w:rsid w:val="00771179"/>
    <w:rsid w:val="00782409"/>
    <w:rsid w:val="00E4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F6E"/>
    <w:rPr>
      <w:b/>
      <w:bCs/>
    </w:rPr>
  </w:style>
  <w:style w:type="paragraph" w:styleId="a4">
    <w:name w:val="List Paragraph"/>
    <w:basedOn w:val="a"/>
    <w:uiPriority w:val="34"/>
    <w:qFormat/>
    <w:rsid w:val="00191F6E"/>
    <w:pPr>
      <w:ind w:left="708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F6E"/>
    <w:rPr>
      <w:b/>
      <w:bCs/>
    </w:rPr>
  </w:style>
  <w:style w:type="paragraph" w:styleId="a4">
    <w:name w:val="List Paragraph"/>
    <w:basedOn w:val="a"/>
    <w:uiPriority w:val="34"/>
    <w:qFormat/>
    <w:rsid w:val="00191F6E"/>
    <w:pPr>
      <w:ind w:left="708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shevskaya1.ucoz.ru/_si/0/05112245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radishevskaya1.ucoz.ru/_si/0/95786834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radishevskaya1.ucoz.ru/_si/0/91244167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dishevskaya1.ucoz.ru/_si/0/7755822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radishevskaya1.ucoz.ru/_si/0/01172680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adishevskaya1.ucoz.ru/_si/0/3710212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2014-10-23T05:23:00Z</dcterms:created>
  <dcterms:modified xsi:type="dcterms:W3CDTF">2014-10-23T06:01:00Z</dcterms:modified>
</cp:coreProperties>
</file>